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79" w:rsidRDefault="00AC6779" w:rsidP="00AC6779">
      <w:pPr>
        <w:rPr>
          <w:rFonts w:ascii="Arial" w:hAnsi="Arial" w:cs="Arial"/>
          <w:b/>
          <w:sz w:val="22"/>
          <w:szCs w:val="22"/>
        </w:rPr>
      </w:pPr>
      <w:r>
        <w:rPr>
          <w:noProof/>
        </w:rPr>
        <w:drawing>
          <wp:anchor distT="0" distB="0" distL="114300" distR="114300" simplePos="0" relativeHeight="251658240" behindDoc="0" locked="0" layoutInCell="1" allowOverlap="1" wp14:anchorId="3752D312" wp14:editId="7F782D9B">
            <wp:simplePos x="0" y="0"/>
            <wp:positionH relativeFrom="column">
              <wp:posOffset>3367405</wp:posOffset>
            </wp:positionH>
            <wp:positionV relativeFrom="paragraph">
              <wp:posOffset>-871220</wp:posOffset>
            </wp:positionV>
            <wp:extent cx="3114675" cy="17335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6">
                      <a:extLst>
                        <a:ext uri="{28A0092B-C50C-407E-A947-70E740481C1C}">
                          <a14:useLocalDpi xmlns:a14="http://schemas.microsoft.com/office/drawing/2010/main" val="0"/>
                        </a:ext>
                      </a:extLst>
                    </a:blip>
                    <a:stretch>
                      <a:fillRect/>
                    </a:stretch>
                  </pic:blipFill>
                  <pic:spPr>
                    <a:xfrm>
                      <a:off x="0" y="0"/>
                      <a:ext cx="3114675" cy="1733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BP</w:t>
      </w:r>
      <w:r w:rsidR="00630879">
        <w:rPr>
          <w:rFonts w:ascii="Arial" w:hAnsi="Arial" w:cs="Arial"/>
          <w:b/>
          <w:sz w:val="22"/>
          <w:szCs w:val="22"/>
        </w:rPr>
        <w:t>V opdracht 1 Verzorgen gewas</w:t>
      </w: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6779" w:rsidRDefault="00630879">
            <w:pPr>
              <w:spacing w:line="276" w:lineRule="auto"/>
              <w:rPr>
                <w:rFonts w:ascii="Arial" w:hAnsi="Arial" w:cs="Arial"/>
                <w:b/>
                <w:sz w:val="22"/>
                <w:szCs w:val="22"/>
                <w:lang w:eastAsia="en-US"/>
              </w:rPr>
            </w:pPr>
            <w:r>
              <w:rPr>
                <w:rFonts w:ascii="Arial" w:hAnsi="Arial" w:cs="Arial"/>
                <w:b/>
                <w:sz w:val="22"/>
                <w:szCs w:val="22"/>
                <w:lang w:eastAsia="en-US"/>
              </w:rPr>
              <w:t>Oppotten</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hideMark/>
          </w:tcPr>
          <w:p w:rsidR="00AC6779" w:rsidRDefault="00AC6779">
            <w:pPr>
              <w:spacing w:line="276" w:lineRule="auto"/>
              <w:rPr>
                <w:rFonts w:asciiTheme="minorHAnsi" w:eastAsiaTheme="minorHAnsi" w:hAnsiTheme="minorHAnsi"/>
                <w:sz w:val="22"/>
                <w:szCs w:val="22"/>
                <w:lang w:eastAsia="en-US"/>
              </w:rPr>
            </w:pP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Leerdoelen:</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tcPr>
          <w:p w:rsidR="00AC6779" w:rsidRDefault="00AC6779">
            <w:pPr>
              <w:spacing w:line="276" w:lineRule="auto"/>
              <w:ind w:left="405"/>
              <w:rPr>
                <w:rFonts w:ascii="Arial" w:hAnsi="Arial" w:cs="Arial"/>
                <w:b/>
                <w:sz w:val="22"/>
                <w:szCs w:val="22"/>
                <w:lang w:eastAsia="en-US"/>
              </w:rPr>
            </w:pPr>
          </w:p>
          <w:p w:rsidR="00AC6779" w:rsidRDefault="00AC6779">
            <w:pPr>
              <w:spacing w:line="276" w:lineRule="auto"/>
              <w:ind w:left="405"/>
              <w:rPr>
                <w:rFonts w:ascii="Arial" w:hAnsi="Arial" w:cs="Arial"/>
                <w:b/>
                <w:sz w:val="22"/>
                <w:szCs w:val="22"/>
                <w:lang w:eastAsia="en-US"/>
              </w:rPr>
            </w:pPr>
            <w:r>
              <w:rPr>
                <w:rFonts w:ascii="Arial" w:hAnsi="Arial" w:cs="Arial"/>
                <w:b/>
                <w:sz w:val="22"/>
                <w:szCs w:val="22"/>
                <w:lang w:eastAsia="en-US"/>
              </w:rPr>
              <w:t>Na</w:t>
            </w:r>
            <w:r w:rsidR="00630879">
              <w:rPr>
                <w:rFonts w:ascii="Arial" w:hAnsi="Arial" w:cs="Arial"/>
                <w:b/>
                <w:sz w:val="22"/>
                <w:szCs w:val="22"/>
                <w:lang w:eastAsia="en-US"/>
              </w:rPr>
              <w:t xml:space="preserve"> het maken van deze opdracht weet</w:t>
            </w:r>
            <w:r>
              <w:rPr>
                <w:rFonts w:ascii="Arial" w:hAnsi="Arial" w:cs="Arial"/>
                <w:b/>
                <w:sz w:val="22"/>
                <w:szCs w:val="22"/>
                <w:lang w:eastAsia="en-US"/>
              </w:rPr>
              <w:t xml:space="preserve"> je: </w:t>
            </w:r>
          </w:p>
          <w:p w:rsidR="00AC67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Tien gewassen te noemen die op het leerbedrijf opgepot worden.</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 xml:space="preserve">In welke </w:t>
            </w:r>
            <w:proofErr w:type="spellStart"/>
            <w:r>
              <w:rPr>
                <w:rFonts w:ascii="Arial" w:hAnsi="Arial" w:cs="Arial"/>
                <w:sz w:val="22"/>
                <w:szCs w:val="22"/>
                <w:lang w:eastAsia="en-US"/>
              </w:rPr>
              <w:t>potmaat</w:t>
            </w:r>
            <w:proofErr w:type="spellEnd"/>
            <w:r>
              <w:rPr>
                <w:rFonts w:ascii="Arial" w:hAnsi="Arial" w:cs="Arial"/>
                <w:sz w:val="22"/>
                <w:szCs w:val="22"/>
                <w:lang w:eastAsia="en-US"/>
              </w:rPr>
              <w:t xml:space="preserve"> de gewassen op het leerbedrijf worden gepot</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Hoe oud het plantmateriaal is en waar het vandaan komt</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Hoe het plantmateriaal geleverd wordt</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Welke behandelingen het plantmateriaal krijgt voor het oppotten</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Wat de afstanden zijn waarbij de potten worden weggezet</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Wanneer in het seizoen er opgepot wordt</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Met welke machine opgepot wordt en kun je de werking uitleggen</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Wat de handelingen zijn na het oppotten</w:t>
            </w:r>
          </w:p>
          <w:p w:rsidR="006308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De juiste volgorde van de handelingen die nodig zijn om op te potten</w:t>
            </w:r>
          </w:p>
          <w:p w:rsidR="00AC6779" w:rsidRDefault="00AC6779">
            <w:pPr>
              <w:spacing w:line="276" w:lineRule="auto"/>
              <w:rPr>
                <w:rFonts w:ascii="Arial" w:hAnsi="Arial" w:cs="Arial"/>
                <w:sz w:val="22"/>
                <w:szCs w:val="22"/>
                <w:lang w:eastAsia="en-US"/>
              </w:rPr>
            </w:pPr>
          </w:p>
        </w:tc>
      </w:tr>
      <w:tr w:rsidR="00AC6779" w:rsidTr="00AC6779">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AC6779" w:rsidTr="00AC6779">
        <w:tc>
          <w:tcPr>
            <w:tcW w:w="10140" w:type="dxa"/>
            <w:tcBorders>
              <w:top w:val="single" w:sz="4" w:space="0" w:color="auto"/>
              <w:left w:val="single" w:sz="4" w:space="0" w:color="auto"/>
              <w:bottom w:val="single" w:sz="4" w:space="0" w:color="auto"/>
              <w:right w:val="single" w:sz="4" w:space="0" w:color="auto"/>
            </w:tcBorders>
          </w:tcPr>
          <w:p w:rsidR="00AC6779" w:rsidRDefault="00630879">
            <w:pPr>
              <w:spacing w:line="276" w:lineRule="auto"/>
              <w:rPr>
                <w:rFonts w:ascii="Arial" w:hAnsi="Arial" w:cs="Arial"/>
                <w:sz w:val="22"/>
                <w:szCs w:val="22"/>
                <w:lang w:eastAsia="en-US"/>
              </w:rPr>
            </w:pPr>
            <w:r>
              <w:rPr>
                <w:rFonts w:ascii="Arial" w:hAnsi="Arial" w:cs="Arial"/>
                <w:sz w:val="22"/>
                <w:szCs w:val="22"/>
                <w:lang w:eastAsia="en-US"/>
              </w:rPr>
              <w:t>Boomkwekers moeten proberen de productie van boomkwekerijgewassen te verhogen om de verkoopprijs zo laag mogelijk te houden. Ook boomkwekers hebben te maken met een grote concurrentie van zowel collega’s in het binnenland als uit het buitenland.</w:t>
            </w: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r>
              <w:rPr>
                <w:rFonts w:ascii="Arial" w:hAnsi="Arial" w:cs="Arial"/>
                <w:sz w:val="22"/>
                <w:szCs w:val="22"/>
                <w:lang w:eastAsia="en-US"/>
              </w:rPr>
              <w:t>Personeelskosten zijn erg hoog. Vandaar dat er in de boomkwekerijwereld steeds meer gemechaniseerd en geautomatiseerd wordt. Oppotmachines verhogen de productie enorm.</w:t>
            </w:r>
          </w:p>
          <w:p w:rsidR="00630879" w:rsidRDefault="00630879">
            <w:pPr>
              <w:spacing w:line="276" w:lineRule="auto"/>
              <w:rPr>
                <w:rFonts w:ascii="Arial" w:hAnsi="Arial" w:cs="Arial"/>
                <w:sz w:val="22"/>
                <w:szCs w:val="22"/>
                <w:lang w:eastAsia="en-US"/>
              </w:rPr>
            </w:pPr>
            <w:r>
              <w:rPr>
                <w:rFonts w:ascii="Arial" w:hAnsi="Arial" w:cs="Arial"/>
                <w:sz w:val="22"/>
                <w:szCs w:val="22"/>
                <w:lang w:eastAsia="en-US"/>
              </w:rPr>
              <w:t>Noem nog eens twee voorbeelden op een containerteeltbedrijf waardoor de productie verhoogd wordt.</w:t>
            </w:r>
          </w:p>
          <w:p w:rsidR="00AC6779" w:rsidRDefault="00AC6779">
            <w:pPr>
              <w:spacing w:line="276" w:lineRule="auto"/>
              <w:rPr>
                <w:rFonts w:ascii="Arial" w:hAnsi="Arial" w:cs="Arial"/>
                <w:b/>
                <w:i/>
                <w:sz w:val="22"/>
                <w:szCs w:val="22"/>
                <w:u w:val="single"/>
                <w:lang w:eastAsia="en-US"/>
              </w:rPr>
            </w:pPr>
          </w:p>
        </w:tc>
      </w:tr>
      <w:tr w:rsidR="00AC6779" w:rsidTr="00AC6779">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vAlign w:val="center"/>
          </w:tcPr>
          <w:p w:rsidR="00AC6779" w:rsidRDefault="00AC67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AC6779" w:rsidRDefault="000A6C08">
            <w:pPr>
              <w:spacing w:line="276" w:lineRule="auto"/>
              <w:rPr>
                <w:rFonts w:ascii="Arial" w:hAnsi="Arial" w:cs="Arial"/>
                <w:sz w:val="22"/>
                <w:szCs w:val="22"/>
                <w:lang w:eastAsia="en-US"/>
              </w:rPr>
            </w:pPr>
            <w:r>
              <w:rPr>
                <w:noProof/>
                <w:color w:val="0000FF"/>
              </w:rPr>
              <w:drawing>
                <wp:anchor distT="0" distB="0" distL="114300" distR="114300" simplePos="0" relativeHeight="251659264" behindDoc="1" locked="0" layoutInCell="1" allowOverlap="1" wp14:anchorId="302C5D20" wp14:editId="30FD6C84">
                  <wp:simplePos x="0" y="0"/>
                  <wp:positionH relativeFrom="column">
                    <wp:posOffset>1411605</wp:posOffset>
                  </wp:positionH>
                  <wp:positionV relativeFrom="paragraph">
                    <wp:posOffset>103505</wp:posOffset>
                  </wp:positionV>
                  <wp:extent cx="3438525" cy="2578735"/>
                  <wp:effectExtent l="0" t="0" r="9525" b="0"/>
                  <wp:wrapNone/>
                  <wp:docPr id="2" name="irc_mi" descr="http://www.dealexpert.nl/advertenties/thumbs/14536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alexpert.nl/advertenties/thumbs/14536_thumb.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2578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779" w:rsidRDefault="00AC67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tc>
      </w:tr>
      <w:tr w:rsidR="00AC6779" w:rsidTr="00AC6779">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rsidR="00AC6779" w:rsidRDefault="00AC6779">
            <w:pPr>
              <w:rPr>
                <w:rFonts w:ascii="Arial" w:hAnsi="Arial" w:cs="Arial"/>
                <w:sz w:val="22"/>
                <w:szCs w:val="22"/>
                <w:lang w:eastAsia="en-US"/>
              </w:rPr>
            </w:pPr>
          </w:p>
        </w:tc>
      </w:tr>
    </w:tbl>
    <w:p w:rsidR="00AC6779" w:rsidRDefault="000A6C08" w:rsidP="00AC6779">
      <w:pPr>
        <w:rPr>
          <w:rFonts w:ascii="Arial" w:hAnsi="Arial" w:cs="Arial"/>
          <w:b/>
          <w:sz w:val="22"/>
          <w:szCs w:val="22"/>
        </w:rPr>
      </w:pPr>
      <w:r w:rsidRPr="000A6C08">
        <w:rPr>
          <w:rFonts w:ascii="Arial" w:hAnsi="Arial" w:cs="Arial"/>
          <w:b/>
          <w:sz w:val="22"/>
          <w:szCs w:val="22"/>
        </w:rPr>
        <w:lastRenderedPageBreak/>
        <w:t>Uitvoering 1</w:t>
      </w:r>
    </w:p>
    <w:p w:rsidR="000A6C08" w:rsidRDefault="000A6C08" w:rsidP="00AC6779">
      <w:pPr>
        <w:rPr>
          <w:rFonts w:ascii="Arial" w:hAnsi="Arial" w:cs="Arial"/>
          <w:b/>
          <w:sz w:val="22"/>
          <w:szCs w:val="22"/>
        </w:rPr>
      </w:pPr>
    </w:p>
    <w:p w:rsidR="000A6C08" w:rsidRDefault="000A6C08" w:rsidP="00AC6779">
      <w:pPr>
        <w:rPr>
          <w:rFonts w:ascii="Arial" w:hAnsi="Arial" w:cs="Arial"/>
          <w:sz w:val="22"/>
          <w:szCs w:val="22"/>
        </w:rPr>
      </w:pPr>
      <w:r w:rsidRPr="000A6C08">
        <w:rPr>
          <w:rFonts w:ascii="Arial" w:hAnsi="Arial" w:cs="Arial"/>
          <w:sz w:val="22"/>
          <w:szCs w:val="22"/>
        </w:rPr>
        <w:t xml:space="preserve">1. </w:t>
      </w:r>
      <w:r>
        <w:rPr>
          <w:rFonts w:ascii="Arial" w:hAnsi="Arial" w:cs="Arial"/>
          <w:sz w:val="22"/>
          <w:szCs w:val="22"/>
        </w:rPr>
        <w:t xml:space="preserve">De grootte van het plantgoed bepaalt in welke </w:t>
      </w:r>
      <w:proofErr w:type="spellStart"/>
      <w:r>
        <w:rPr>
          <w:rFonts w:ascii="Arial" w:hAnsi="Arial" w:cs="Arial"/>
          <w:sz w:val="22"/>
          <w:szCs w:val="22"/>
        </w:rPr>
        <w:t>potmaat</w:t>
      </w:r>
      <w:proofErr w:type="spellEnd"/>
      <w:r>
        <w:rPr>
          <w:rFonts w:ascii="Arial" w:hAnsi="Arial" w:cs="Arial"/>
          <w:sz w:val="22"/>
          <w:szCs w:val="22"/>
        </w:rPr>
        <w:t xml:space="preserve"> er gepot wordt. </w:t>
      </w:r>
      <w:proofErr w:type="spellStart"/>
      <w:r>
        <w:rPr>
          <w:rFonts w:ascii="Arial" w:hAnsi="Arial" w:cs="Arial"/>
          <w:sz w:val="22"/>
          <w:szCs w:val="22"/>
        </w:rPr>
        <w:t>Beworteld</w:t>
      </w:r>
      <w:proofErr w:type="spellEnd"/>
      <w:r>
        <w:rPr>
          <w:rFonts w:ascii="Arial" w:hAnsi="Arial" w:cs="Arial"/>
          <w:sz w:val="22"/>
          <w:szCs w:val="22"/>
        </w:rPr>
        <w:t xml:space="preserve"> stek zal in een kleinere pot gezet worden dan meerjarig plantgoed. Noteer in de tabel tien </w:t>
      </w:r>
      <w:r w:rsidR="001B4DDE">
        <w:rPr>
          <w:rFonts w:ascii="Arial" w:hAnsi="Arial" w:cs="Arial"/>
          <w:sz w:val="22"/>
          <w:szCs w:val="22"/>
        </w:rPr>
        <w:t>verschillende</w:t>
      </w:r>
      <w:r>
        <w:rPr>
          <w:rFonts w:ascii="Arial" w:hAnsi="Arial" w:cs="Arial"/>
          <w:sz w:val="22"/>
          <w:szCs w:val="22"/>
        </w:rPr>
        <w:t xml:space="preserve"> gewassen die op het leerbedrijf opgepot worden. Vermeld daarbij welke maat het plantgoed heeft en in welke </w:t>
      </w:r>
      <w:proofErr w:type="spellStart"/>
      <w:r>
        <w:rPr>
          <w:rFonts w:ascii="Arial" w:hAnsi="Arial" w:cs="Arial"/>
          <w:sz w:val="22"/>
          <w:szCs w:val="22"/>
        </w:rPr>
        <w:t>potmaat</w:t>
      </w:r>
      <w:proofErr w:type="spellEnd"/>
      <w:r>
        <w:rPr>
          <w:rFonts w:ascii="Arial" w:hAnsi="Arial" w:cs="Arial"/>
          <w:sz w:val="22"/>
          <w:szCs w:val="22"/>
        </w:rPr>
        <w:t xml:space="preserve"> ze gepot worden. De maat kan een lengtemaat, diktemaat, enzovoort zijn.</w:t>
      </w:r>
    </w:p>
    <w:p w:rsidR="000A6C08" w:rsidRDefault="000A6C08" w:rsidP="00AC6779">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3070"/>
        <w:gridCol w:w="3071"/>
        <w:gridCol w:w="3071"/>
      </w:tblGrid>
      <w:tr w:rsidR="000A6C08" w:rsidTr="000A6C08">
        <w:tc>
          <w:tcPr>
            <w:tcW w:w="3070" w:type="dxa"/>
          </w:tcPr>
          <w:p w:rsidR="000A6C08" w:rsidRDefault="000A6C08" w:rsidP="00AC6779">
            <w:pPr>
              <w:rPr>
                <w:rFonts w:ascii="Arial" w:hAnsi="Arial" w:cs="Arial"/>
                <w:sz w:val="22"/>
                <w:szCs w:val="22"/>
              </w:rPr>
            </w:pPr>
            <w:r>
              <w:rPr>
                <w:rFonts w:ascii="Arial" w:hAnsi="Arial" w:cs="Arial"/>
                <w:sz w:val="22"/>
                <w:szCs w:val="22"/>
              </w:rPr>
              <w:t>Naam van het plantgoed</w:t>
            </w:r>
          </w:p>
        </w:tc>
        <w:tc>
          <w:tcPr>
            <w:tcW w:w="3071" w:type="dxa"/>
          </w:tcPr>
          <w:p w:rsidR="000A6C08" w:rsidRDefault="000A6C08" w:rsidP="00AC6779">
            <w:pPr>
              <w:rPr>
                <w:rFonts w:ascii="Arial" w:hAnsi="Arial" w:cs="Arial"/>
                <w:sz w:val="22"/>
                <w:szCs w:val="22"/>
              </w:rPr>
            </w:pPr>
            <w:r>
              <w:rPr>
                <w:rFonts w:ascii="Arial" w:hAnsi="Arial" w:cs="Arial"/>
                <w:sz w:val="22"/>
                <w:szCs w:val="22"/>
              </w:rPr>
              <w:t>Maat van het plantgoed</w:t>
            </w:r>
          </w:p>
        </w:tc>
        <w:tc>
          <w:tcPr>
            <w:tcW w:w="3071" w:type="dxa"/>
          </w:tcPr>
          <w:p w:rsidR="000A6C08" w:rsidRDefault="001B4DDE" w:rsidP="00AC6779">
            <w:pPr>
              <w:rPr>
                <w:rFonts w:ascii="Arial" w:hAnsi="Arial" w:cs="Arial"/>
                <w:sz w:val="22"/>
                <w:szCs w:val="22"/>
              </w:rPr>
            </w:pPr>
            <w:proofErr w:type="spellStart"/>
            <w:r>
              <w:rPr>
                <w:rFonts w:ascii="Arial" w:hAnsi="Arial" w:cs="Arial"/>
                <w:sz w:val="22"/>
                <w:szCs w:val="22"/>
              </w:rPr>
              <w:t>P</w:t>
            </w:r>
            <w:r w:rsidR="000A6C08">
              <w:rPr>
                <w:rFonts w:ascii="Arial" w:hAnsi="Arial" w:cs="Arial"/>
                <w:sz w:val="22"/>
                <w:szCs w:val="22"/>
              </w:rPr>
              <w:t>otmaat</w:t>
            </w:r>
            <w:proofErr w:type="spellEnd"/>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r w:rsidR="000A6C08" w:rsidTr="000A6C08">
        <w:tc>
          <w:tcPr>
            <w:tcW w:w="3070"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c>
          <w:tcPr>
            <w:tcW w:w="3071" w:type="dxa"/>
          </w:tcPr>
          <w:p w:rsidR="000A6C08" w:rsidRDefault="000A6C08" w:rsidP="00AC6779">
            <w:pPr>
              <w:rPr>
                <w:rFonts w:ascii="Arial" w:hAnsi="Arial" w:cs="Arial"/>
                <w:sz w:val="22"/>
                <w:szCs w:val="22"/>
              </w:rPr>
            </w:pPr>
          </w:p>
        </w:tc>
      </w:tr>
    </w:tbl>
    <w:p w:rsidR="000A6C08" w:rsidRPr="000A6C08" w:rsidRDefault="000A6C08" w:rsidP="00AC6779">
      <w:pPr>
        <w:rPr>
          <w:rFonts w:ascii="Arial" w:hAnsi="Arial" w:cs="Arial"/>
          <w:sz w:val="22"/>
          <w:szCs w:val="22"/>
        </w:rPr>
      </w:pPr>
    </w:p>
    <w:p w:rsidR="00630879" w:rsidRDefault="000A6C08" w:rsidP="00AC6779">
      <w:pPr>
        <w:rPr>
          <w:rFonts w:ascii="Arial" w:hAnsi="Arial" w:cs="Arial"/>
          <w:sz w:val="22"/>
          <w:szCs w:val="22"/>
        </w:rPr>
      </w:pPr>
      <w:r>
        <w:rPr>
          <w:rFonts w:ascii="Arial" w:hAnsi="Arial" w:cs="Arial"/>
          <w:sz w:val="22"/>
          <w:szCs w:val="22"/>
        </w:rPr>
        <w:t>2. Er zijn kwekers die het plantmateriaal zelf vermeerderen, door bijvoorbeeld stekken of enten. Andere kwekers kopen het plantgoed in bij andere kwekers of handelaren.</w:t>
      </w:r>
      <w:r w:rsidR="00D25CBC">
        <w:rPr>
          <w:rFonts w:ascii="Arial" w:hAnsi="Arial" w:cs="Arial"/>
          <w:sz w:val="22"/>
          <w:szCs w:val="22"/>
        </w:rPr>
        <w:t xml:space="preserve"> Leg hieronder uit hoe dit bij jouw leerbedrijf zit.</w:t>
      </w:r>
    </w:p>
    <w:p w:rsidR="00D25CBC" w:rsidRDefault="00D25CBC" w:rsidP="00AC6779">
      <w:pPr>
        <w:rPr>
          <w:rFonts w:ascii="Arial" w:hAnsi="Arial" w:cs="Arial"/>
          <w:sz w:val="22"/>
          <w:szCs w:val="22"/>
        </w:rPr>
      </w:pPr>
    </w:p>
    <w:p w:rsidR="00D25CBC" w:rsidRDefault="00D25CBC" w:rsidP="00AC6779">
      <w:pPr>
        <w:rPr>
          <w:rFonts w:ascii="Arial" w:hAnsi="Arial" w:cs="Arial"/>
          <w:sz w:val="22"/>
          <w:szCs w:val="22"/>
        </w:rPr>
      </w:pPr>
      <w:r>
        <w:rPr>
          <w:rFonts w:ascii="Arial" w:hAnsi="Arial" w:cs="Arial"/>
          <w:sz w:val="22"/>
          <w:szCs w:val="22"/>
        </w:rPr>
        <w:t>3. Als de praktijkopleider het plantgoed zelf kweekt, verpakt hij dit op een bepaalde manier en bewaart het totdat er geplant wordt. Geef aan op welke wijze het plantmateriaal verpakt wordt, ook als het van een andere kweker komt.</w:t>
      </w:r>
    </w:p>
    <w:p w:rsidR="00D25CBC" w:rsidRDefault="00D25CBC" w:rsidP="00AC6779">
      <w:pPr>
        <w:rPr>
          <w:rFonts w:ascii="Arial" w:hAnsi="Arial" w:cs="Arial"/>
          <w:sz w:val="22"/>
          <w:szCs w:val="22"/>
        </w:rPr>
      </w:pPr>
    </w:p>
    <w:p w:rsidR="00D25CBC" w:rsidRDefault="00D25CBC" w:rsidP="00AC6779">
      <w:pPr>
        <w:rPr>
          <w:rFonts w:ascii="Arial" w:hAnsi="Arial" w:cs="Arial"/>
          <w:sz w:val="22"/>
          <w:szCs w:val="22"/>
        </w:rPr>
      </w:pPr>
      <w:r>
        <w:rPr>
          <w:rFonts w:ascii="Arial" w:hAnsi="Arial" w:cs="Arial"/>
          <w:sz w:val="22"/>
          <w:szCs w:val="22"/>
        </w:rPr>
        <w:t>4. Kruis aan hoe het plantgoed op het bedrijf tot het oppotten bewaard wordt.</w:t>
      </w:r>
    </w:p>
    <w:p w:rsidR="00D25CBC" w:rsidRDefault="00D25CBC" w:rsidP="00D25CBC">
      <w:pPr>
        <w:pStyle w:val="Lijstalinea"/>
        <w:numPr>
          <w:ilvl w:val="0"/>
          <w:numId w:val="2"/>
        </w:numPr>
        <w:rPr>
          <w:rFonts w:ascii="Arial" w:hAnsi="Arial" w:cs="Arial"/>
          <w:sz w:val="22"/>
          <w:szCs w:val="22"/>
        </w:rPr>
      </w:pPr>
      <w:r>
        <w:rPr>
          <w:rFonts w:ascii="Arial" w:hAnsi="Arial" w:cs="Arial"/>
          <w:sz w:val="22"/>
          <w:szCs w:val="22"/>
        </w:rPr>
        <w:t>Gekuild in de vollegrond</w:t>
      </w:r>
    </w:p>
    <w:p w:rsidR="00D25CBC" w:rsidRDefault="00D25CBC" w:rsidP="00D25CBC">
      <w:pPr>
        <w:pStyle w:val="Lijstalinea"/>
        <w:numPr>
          <w:ilvl w:val="0"/>
          <w:numId w:val="2"/>
        </w:numPr>
        <w:rPr>
          <w:rFonts w:ascii="Arial" w:hAnsi="Arial" w:cs="Arial"/>
          <w:sz w:val="22"/>
          <w:szCs w:val="22"/>
        </w:rPr>
      </w:pPr>
      <w:r>
        <w:rPr>
          <w:rFonts w:ascii="Arial" w:hAnsi="Arial" w:cs="Arial"/>
          <w:sz w:val="22"/>
          <w:szCs w:val="22"/>
        </w:rPr>
        <w:t>Gekuild in een schuur of kas</w:t>
      </w:r>
    </w:p>
    <w:p w:rsidR="00D25CBC" w:rsidRDefault="00D25CBC" w:rsidP="00D25CBC">
      <w:pPr>
        <w:pStyle w:val="Lijstalinea"/>
        <w:numPr>
          <w:ilvl w:val="0"/>
          <w:numId w:val="2"/>
        </w:numPr>
        <w:rPr>
          <w:rFonts w:ascii="Arial" w:hAnsi="Arial" w:cs="Arial"/>
          <w:sz w:val="22"/>
          <w:szCs w:val="22"/>
        </w:rPr>
      </w:pPr>
      <w:r>
        <w:rPr>
          <w:rFonts w:ascii="Arial" w:hAnsi="Arial" w:cs="Arial"/>
          <w:sz w:val="22"/>
          <w:szCs w:val="22"/>
        </w:rPr>
        <w:t>Verpakt in een koelcel</w:t>
      </w:r>
    </w:p>
    <w:p w:rsidR="00D25CBC" w:rsidRDefault="00D25CBC" w:rsidP="00D25CBC">
      <w:pPr>
        <w:pStyle w:val="Lijstalinea"/>
        <w:numPr>
          <w:ilvl w:val="0"/>
          <w:numId w:val="2"/>
        </w:numPr>
        <w:rPr>
          <w:rFonts w:ascii="Arial" w:hAnsi="Arial" w:cs="Arial"/>
          <w:sz w:val="22"/>
          <w:szCs w:val="22"/>
        </w:rPr>
      </w:pPr>
      <w:r>
        <w:rPr>
          <w:rFonts w:ascii="Arial" w:hAnsi="Arial" w:cs="Arial"/>
          <w:sz w:val="22"/>
          <w:szCs w:val="22"/>
        </w:rPr>
        <w:t>In stekplaten of stekkistjes in een kas</w:t>
      </w:r>
    </w:p>
    <w:p w:rsidR="00D25CBC" w:rsidRDefault="00D25CBC" w:rsidP="00D25CBC">
      <w:pPr>
        <w:pStyle w:val="Lijstalinea"/>
        <w:numPr>
          <w:ilvl w:val="0"/>
          <w:numId w:val="2"/>
        </w:numPr>
        <w:rPr>
          <w:rFonts w:ascii="Arial" w:hAnsi="Arial" w:cs="Arial"/>
          <w:sz w:val="22"/>
          <w:szCs w:val="22"/>
        </w:rPr>
      </w:pPr>
      <w:r>
        <w:rPr>
          <w:rFonts w:ascii="Arial" w:hAnsi="Arial" w:cs="Arial"/>
          <w:sz w:val="22"/>
          <w:szCs w:val="22"/>
        </w:rPr>
        <w:t>In pot of container: buiten of in een kas.</w:t>
      </w:r>
    </w:p>
    <w:p w:rsidR="00D25CBC" w:rsidRDefault="00D25CBC" w:rsidP="00D25CBC">
      <w:pPr>
        <w:pStyle w:val="Lijstalinea"/>
        <w:numPr>
          <w:ilvl w:val="0"/>
          <w:numId w:val="2"/>
        </w:numPr>
        <w:rPr>
          <w:rFonts w:ascii="Arial" w:hAnsi="Arial" w:cs="Arial"/>
          <w:sz w:val="22"/>
          <w:szCs w:val="22"/>
        </w:rPr>
      </w:pPr>
      <w:r>
        <w:rPr>
          <w:rFonts w:ascii="Arial" w:hAnsi="Arial" w:cs="Arial"/>
          <w:sz w:val="22"/>
          <w:szCs w:val="22"/>
        </w:rPr>
        <w:t>Anders, ………</w:t>
      </w:r>
    </w:p>
    <w:p w:rsidR="00D25CBC" w:rsidRDefault="00D25CBC" w:rsidP="00D25CBC">
      <w:pPr>
        <w:rPr>
          <w:rFonts w:ascii="Arial" w:hAnsi="Arial" w:cs="Arial"/>
          <w:sz w:val="22"/>
          <w:szCs w:val="22"/>
        </w:rPr>
      </w:pPr>
    </w:p>
    <w:p w:rsidR="00D25CBC" w:rsidRDefault="00D25CBC" w:rsidP="00D25CBC">
      <w:pPr>
        <w:rPr>
          <w:rFonts w:ascii="Arial" w:hAnsi="Arial" w:cs="Arial"/>
          <w:sz w:val="22"/>
          <w:szCs w:val="22"/>
        </w:rPr>
      </w:pPr>
      <w:r>
        <w:rPr>
          <w:rFonts w:ascii="Arial" w:hAnsi="Arial" w:cs="Arial"/>
          <w:sz w:val="22"/>
          <w:szCs w:val="22"/>
        </w:rPr>
        <w:t>5. Vaak wordt het plantgoed nog voor het planten behandeld, bijvoorbeeld door het bijknippen van wortels of het toppen van de planten. Welke behandelingen ondergaat het plantgoed op het leerbedrijf voor het planten en waarom wordt dit gedaan?</w:t>
      </w:r>
    </w:p>
    <w:p w:rsidR="00D25CBC" w:rsidRDefault="00D25CBC" w:rsidP="00D25CBC">
      <w:pPr>
        <w:rPr>
          <w:rFonts w:ascii="Arial" w:hAnsi="Arial" w:cs="Arial"/>
          <w:sz w:val="22"/>
          <w:szCs w:val="22"/>
        </w:rPr>
      </w:pPr>
    </w:p>
    <w:p w:rsidR="00D25CBC" w:rsidRDefault="00D25CBC" w:rsidP="00D25CBC">
      <w:pPr>
        <w:rPr>
          <w:rFonts w:ascii="Arial" w:hAnsi="Arial" w:cs="Arial"/>
          <w:sz w:val="22"/>
          <w:szCs w:val="22"/>
        </w:rPr>
      </w:pPr>
      <w:r>
        <w:rPr>
          <w:rFonts w:ascii="Arial" w:hAnsi="Arial" w:cs="Arial"/>
          <w:sz w:val="22"/>
          <w:szCs w:val="22"/>
        </w:rPr>
        <w:t xml:space="preserve">6. Na het oppotten worden de planten op een </w:t>
      </w:r>
      <w:proofErr w:type="spellStart"/>
      <w:r>
        <w:rPr>
          <w:rFonts w:ascii="Arial" w:hAnsi="Arial" w:cs="Arial"/>
          <w:sz w:val="22"/>
          <w:szCs w:val="22"/>
        </w:rPr>
        <w:t>containerbed</w:t>
      </w:r>
      <w:proofErr w:type="spellEnd"/>
      <w:r>
        <w:rPr>
          <w:rFonts w:ascii="Arial" w:hAnsi="Arial" w:cs="Arial"/>
          <w:sz w:val="22"/>
          <w:szCs w:val="22"/>
        </w:rPr>
        <w:t xml:space="preserve"> buiten of in een kas weggezet. Onder plantafstanden verstaan we hoe ver de planten van elkaar af staan in dezelfde rij en welke afstand de rijen onderling hebben. We spreken ook wel van plantdichtheid. Hieronder verstaan we het aantal planten per m2. </w:t>
      </w:r>
    </w:p>
    <w:p w:rsidR="00D25CBC" w:rsidRDefault="00D25CBC" w:rsidP="00D25CBC">
      <w:pPr>
        <w:rPr>
          <w:rFonts w:ascii="Arial" w:hAnsi="Arial" w:cs="Arial"/>
          <w:sz w:val="22"/>
          <w:szCs w:val="22"/>
        </w:rPr>
      </w:pPr>
      <w:r>
        <w:rPr>
          <w:rFonts w:ascii="Arial" w:hAnsi="Arial" w:cs="Arial"/>
          <w:sz w:val="22"/>
          <w:szCs w:val="22"/>
        </w:rPr>
        <w:t xml:space="preserve">De plantafstand hangt af van een aantal factoren. Een kweker die de </w:t>
      </w:r>
      <w:r w:rsidR="001B4DDE">
        <w:rPr>
          <w:rFonts w:ascii="Arial" w:hAnsi="Arial" w:cs="Arial"/>
          <w:sz w:val="22"/>
          <w:szCs w:val="22"/>
        </w:rPr>
        <w:t>planten</w:t>
      </w:r>
      <w:r>
        <w:rPr>
          <w:rFonts w:ascii="Arial" w:hAnsi="Arial" w:cs="Arial"/>
          <w:sz w:val="22"/>
          <w:szCs w:val="22"/>
        </w:rPr>
        <w:t xml:space="preserve"> groter aflevert dan een andere kweker zal de planten verder uit elkaar moeten zetten. De plantafstand hangt dus af van de </w:t>
      </w:r>
      <w:proofErr w:type="spellStart"/>
      <w:r>
        <w:rPr>
          <w:rFonts w:ascii="Arial" w:hAnsi="Arial" w:cs="Arial"/>
          <w:sz w:val="22"/>
          <w:szCs w:val="22"/>
        </w:rPr>
        <w:t>eindmaat</w:t>
      </w:r>
      <w:proofErr w:type="spellEnd"/>
      <w:r>
        <w:rPr>
          <w:rFonts w:ascii="Arial" w:hAnsi="Arial" w:cs="Arial"/>
          <w:sz w:val="22"/>
          <w:szCs w:val="22"/>
        </w:rPr>
        <w:t xml:space="preserve">. De </w:t>
      </w:r>
      <w:proofErr w:type="spellStart"/>
      <w:r>
        <w:rPr>
          <w:rFonts w:ascii="Arial" w:hAnsi="Arial" w:cs="Arial"/>
          <w:sz w:val="22"/>
          <w:szCs w:val="22"/>
        </w:rPr>
        <w:t>eindmaat</w:t>
      </w:r>
      <w:proofErr w:type="spellEnd"/>
      <w:r>
        <w:rPr>
          <w:rFonts w:ascii="Arial" w:hAnsi="Arial" w:cs="Arial"/>
          <w:sz w:val="22"/>
          <w:szCs w:val="22"/>
        </w:rPr>
        <w:t xml:space="preserve"> is de maat waarbij de planten verkocht worden.</w:t>
      </w:r>
    </w:p>
    <w:p w:rsidR="00D25CBC" w:rsidRDefault="00D25CBC" w:rsidP="00D25CBC">
      <w:pPr>
        <w:rPr>
          <w:rFonts w:ascii="Arial" w:hAnsi="Arial" w:cs="Arial"/>
          <w:sz w:val="22"/>
          <w:szCs w:val="22"/>
        </w:rPr>
      </w:pPr>
      <w:r>
        <w:rPr>
          <w:rFonts w:ascii="Arial" w:hAnsi="Arial" w:cs="Arial"/>
          <w:sz w:val="22"/>
          <w:szCs w:val="22"/>
        </w:rPr>
        <w:t xml:space="preserve">Voor dat de </w:t>
      </w:r>
      <w:proofErr w:type="spellStart"/>
      <w:r>
        <w:rPr>
          <w:rFonts w:ascii="Arial" w:hAnsi="Arial" w:cs="Arial"/>
          <w:sz w:val="22"/>
          <w:szCs w:val="22"/>
        </w:rPr>
        <w:t>eindmaat</w:t>
      </w:r>
      <w:proofErr w:type="spellEnd"/>
      <w:r>
        <w:rPr>
          <w:rFonts w:ascii="Arial" w:hAnsi="Arial" w:cs="Arial"/>
          <w:sz w:val="22"/>
          <w:szCs w:val="22"/>
        </w:rPr>
        <w:t xml:space="preserve"> bereikt wordt kunnen containerplanten nog een keer verpot worden of verder uit elkaar gezet worden. De </w:t>
      </w:r>
      <w:r w:rsidR="001B4DDE">
        <w:rPr>
          <w:rFonts w:ascii="Arial" w:hAnsi="Arial" w:cs="Arial"/>
          <w:sz w:val="22"/>
          <w:szCs w:val="22"/>
        </w:rPr>
        <w:t>onderlinge</w:t>
      </w:r>
      <w:r>
        <w:rPr>
          <w:rFonts w:ascii="Arial" w:hAnsi="Arial" w:cs="Arial"/>
          <w:sz w:val="22"/>
          <w:szCs w:val="22"/>
        </w:rPr>
        <w:t xml:space="preserve"> afstand die de planten krijgen hangt ook hiervan af. De plantafstand hangt eveneens van de plantensoort af. De ene plant heeft meer ruimte nodig dan een andere. </w:t>
      </w:r>
    </w:p>
    <w:p w:rsidR="001B4DDE" w:rsidRDefault="00D25CBC" w:rsidP="00D25CBC">
      <w:pPr>
        <w:rPr>
          <w:rFonts w:ascii="Arial" w:hAnsi="Arial" w:cs="Arial"/>
          <w:sz w:val="22"/>
          <w:szCs w:val="22"/>
        </w:rPr>
      </w:pPr>
      <w:r>
        <w:rPr>
          <w:rFonts w:ascii="Arial" w:hAnsi="Arial" w:cs="Arial"/>
          <w:sz w:val="22"/>
          <w:szCs w:val="22"/>
        </w:rPr>
        <w:t xml:space="preserve">Noem van vijf verschillende gewassen de </w:t>
      </w:r>
      <w:proofErr w:type="spellStart"/>
      <w:r>
        <w:rPr>
          <w:rFonts w:ascii="Arial" w:hAnsi="Arial" w:cs="Arial"/>
          <w:sz w:val="22"/>
          <w:szCs w:val="22"/>
        </w:rPr>
        <w:t>potmaat</w:t>
      </w:r>
      <w:proofErr w:type="spellEnd"/>
      <w:r>
        <w:rPr>
          <w:rFonts w:ascii="Arial" w:hAnsi="Arial" w:cs="Arial"/>
          <w:sz w:val="22"/>
          <w:szCs w:val="22"/>
        </w:rPr>
        <w:t xml:space="preserve"> waarin gepot is, de onderlinge afstand en het aantal planten per m2.</w:t>
      </w:r>
      <w:r w:rsidR="001B4DDE">
        <w:rPr>
          <w:rFonts w:ascii="Arial" w:hAnsi="Arial" w:cs="Arial"/>
          <w:sz w:val="22"/>
          <w:szCs w:val="22"/>
        </w:rPr>
        <w:t xml:space="preserve"> </w:t>
      </w:r>
    </w:p>
    <w:p w:rsidR="001B4DDE" w:rsidRDefault="001B4DDE" w:rsidP="00D25CBC">
      <w:pPr>
        <w:rPr>
          <w:rFonts w:ascii="Arial" w:hAnsi="Arial" w:cs="Arial"/>
          <w:sz w:val="22"/>
          <w:szCs w:val="22"/>
        </w:rPr>
      </w:pPr>
    </w:p>
    <w:p w:rsidR="001B4DDE" w:rsidRDefault="001B4DDE" w:rsidP="00D25CBC">
      <w:pPr>
        <w:rPr>
          <w:rFonts w:ascii="Arial" w:hAnsi="Arial" w:cs="Arial"/>
          <w:sz w:val="22"/>
          <w:szCs w:val="22"/>
        </w:rPr>
      </w:pPr>
      <w:r>
        <w:rPr>
          <w:rFonts w:ascii="Arial" w:hAnsi="Arial" w:cs="Arial"/>
          <w:sz w:val="22"/>
          <w:szCs w:val="22"/>
        </w:rPr>
        <w:t>Vul de tabel op de volgende pagina in.</w:t>
      </w:r>
    </w:p>
    <w:tbl>
      <w:tblPr>
        <w:tblStyle w:val="Tabelraster"/>
        <w:tblW w:w="0" w:type="auto"/>
        <w:tblInd w:w="38" w:type="dxa"/>
        <w:tblLook w:val="04A0" w:firstRow="1" w:lastRow="0" w:firstColumn="1" w:lastColumn="0" w:noHBand="0" w:noVBand="1"/>
      </w:tblPr>
      <w:tblGrid>
        <w:gridCol w:w="1535"/>
        <w:gridCol w:w="1535"/>
        <w:gridCol w:w="1535"/>
        <w:gridCol w:w="1535"/>
        <w:gridCol w:w="1536"/>
        <w:gridCol w:w="1536"/>
      </w:tblGrid>
      <w:tr w:rsidR="00D25CBC" w:rsidTr="00D25CBC">
        <w:tc>
          <w:tcPr>
            <w:tcW w:w="1535" w:type="dxa"/>
          </w:tcPr>
          <w:p w:rsidR="00D25CBC" w:rsidRDefault="00D25CBC" w:rsidP="00D25CBC">
            <w:pPr>
              <w:rPr>
                <w:rFonts w:ascii="Arial" w:hAnsi="Arial" w:cs="Arial"/>
                <w:sz w:val="22"/>
                <w:szCs w:val="22"/>
              </w:rPr>
            </w:pPr>
            <w:r>
              <w:rPr>
                <w:rFonts w:ascii="Arial" w:hAnsi="Arial" w:cs="Arial"/>
                <w:sz w:val="22"/>
                <w:szCs w:val="22"/>
              </w:rPr>
              <w:lastRenderedPageBreak/>
              <w:t>Naam plant</w:t>
            </w:r>
          </w:p>
        </w:tc>
        <w:tc>
          <w:tcPr>
            <w:tcW w:w="1535" w:type="dxa"/>
          </w:tcPr>
          <w:p w:rsidR="00D25CBC" w:rsidRDefault="00D25CBC" w:rsidP="00D25CBC">
            <w:pPr>
              <w:rPr>
                <w:rFonts w:ascii="Arial" w:hAnsi="Arial" w:cs="Arial"/>
                <w:sz w:val="22"/>
                <w:szCs w:val="22"/>
              </w:rPr>
            </w:pPr>
            <w:proofErr w:type="spellStart"/>
            <w:r>
              <w:rPr>
                <w:rFonts w:ascii="Arial" w:hAnsi="Arial" w:cs="Arial"/>
                <w:sz w:val="22"/>
                <w:szCs w:val="22"/>
              </w:rPr>
              <w:t>Potmaat</w:t>
            </w:r>
            <w:proofErr w:type="spellEnd"/>
          </w:p>
        </w:tc>
        <w:tc>
          <w:tcPr>
            <w:tcW w:w="1535" w:type="dxa"/>
          </w:tcPr>
          <w:p w:rsidR="00D25CBC" w:rsidRDefault="00D25CBC" w:rsidP="00D25CBC">
            <w:pPr>
              <w:rPr>
                <w:rFonts w:ascii="Arial" w:hAnsi="Arial" w:cs="Arial"/>
                <w:sz w:val="22"/>
                <w:szCs w:val="22"/>
              </w:rPr>
            </w:pPr>
            <w:r>
              <w:rPr>
                <w:rFonts w:ascii="Arial" w:hAnsi="Arial" w:cs="Arial"/>
                <w:sz w:val="22"/>
                <w:szCs w:val="22"/>
              </w:rPr>
              <w:t>Afstand tussen de rijen</w:t>
            </w:r>
          </w:p>
        </w:tc>
        <w:tc>
          <w:tcPr>
            <w:tcW w:w="1535" w:type="dxa"/>
          </w:tcPr>
          <w:p w:rsidR="00D25CBC" w:rsidRDefault="00D25CBC" w:rsidP="00D25CBC">
            <w:pPr>
              <w:rPr>
                <w:rFonts w:ascii="Arial" w:hAnsi="Arial" w:cs="Arial"/>
                <w:sz w:val="22"/>
                <w:szCs w:val="22"/>
              </w:rPr>
            </w:pPr>
            <w:r>
              <w:rPr>
                <w:rFonts w:ascii="Arial" w:hAnsi="Arial" w:cs="Arial"/>
                <w:sz w:val="22"/>
                <w:szCs w:val="22"/>
              </w:rPr>
              <w:t>Afstand tussen de planten in de rij</w:t>
            </w:r>
          </w:p>
        </w:tc>
        <w:tc>
          <w:tcPr>
            <w:tcW w:w="1536" w:type="dxa"/>
          </w:tcPr>
          <w:p w:rsidR="00D25CBC" w:rsidRDefault="00D25CBC" w:rsidP="00D25CBC">
            <w:pPr>
              <w:rPr>
                <w:rFonts w:ascii="Arial" w:hAnsi="Arial" w:cs="Arial"/>
                <w:sz w:val="22"/>
                <w:szCs w:val="22"/>
              </w:rPr>
            </w:pPr>
            <w:r>
              <w:rPr>
                <w:rFonts w:ascii="Arial" w:hAnsi="Arial" w:cs="Arial"/>
                <w:sz w:val="22"/>
                <w:szCs w:val="22"/>
              </w:rPr>
              <w:t>Aantal per m2</w:t>
            </w:r>
          </w:p>
        </w:tc>
        <w:tc>
          <w:tcPr>
            <w:tcW w:w="1536" w:type="dxa"/>
          </w:tcPr>
          <w:p w:rsidR="00D25CBC" w:rsidRDefault="00D25CBC" w:rsidP="00D25CBC">
            <w:pPr>
              <w:rPr>
                <w:rFonts w:ascii="Arial" w:hAnsi="Arial" w:cs="Arial"/>
                <w:sz w:val="22"/>
                <w:szCs w:val="22"/>
              </w:rPr>
            </w:pPr>
            <w:proofErr w:type="spellStart"/>
            <w:r>
              <w:rPr>
                <w:rFonts w:ascii="Arial" w:hAnsi="Arial" w:cs="Arial"/>
                <w:sz w:val="22"/>
                <w:szCs w:val="22"/>
              </w:rPr>
              <w:t>Eindmaat</w:t>
            </w:r>
            <w:proofErr w:type="spellEnd"/>
            <w:r>
              <w:rPr>
                <w:rFonts w:ascii="Arial" w:hAnsi="Arial" w:cs="Arial"/>
                <w:sz w:val="22"/>
                <w:szCs w:val="22"/>
              </w:rPr>
              <w:t xml:space="preserve"> </w:t>
            </w:r>
          </w:p>
        </w:tc>
      </w:tr>
      <w:tr w:rsidR="00D25CBC" w:rsidTr="00D25CB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r>
      <w:tr w:rsidR="00D25CBC" w:rsidTr="00D25CB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r>
      <w:tr w:rsidR="00D25CBC" w:rsidTr="00D25CB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r>
      <w:tr w:rsidR="00D25CBC" w:rsidTr="00D25CB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r>
      <w:tr w:rsidR="00D25CBC" w:rsidTr="00D25CB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5"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c>
          <w:tcPr>
            <w:tcW w:w="1536" w:type="dxa"/>
          </w:tcPr>
          <w:p w:rsidR="00D25CBC" w:rsidRDefault="00D25CBC" w:rsidP="00D25CBC">
            <w:pPr>
              <w:rPr>
                <w:rFonts w:ascii="Arial" w:hAnsi="Arial" w:cs="Arial"/>
                <w:sz w:val="22"/>
                <w:szCs w:val="22"/>
              </w:rPr>
            </w:pPr>
          </w:p>
        </w:tc>
      </w:tr>
    </w:tbl>
    <w:p w:rsidR="00D25CBC" w:rsidRPr="00D25CBC" w:rsidRDefault="00D25CBC" w:rsidP="00D25CBC">
      <w:pPr>
        <w:rPr>
          <w:rFonts w:ascii="Arial" w:hAnsi="Arial" w:cs="Arial"/>
          <w:sz w:val="22"/>
          <w:szCs w:val="22"/>
        </w:rPr>
      </w:pPr>
    </w:p>
    <w:p w:rsidR="00630879" w:rsidRDefault="00630879" w:rsidP="00AC6779"/>
    <w:p w:rsidR="00630879" w:rsidRDefault="00D25CBC" w:rsidP="00AC6779">
      <w:pPr>
        <w:rPr>
          <w:rFonts w:ascii="Arial" w:hAnsi="Arial" w:cs="Arial"/>
          <w:sz w:val="22"/>
          <w:szCs w:val="22"/>
        </w:rPr>
      </w:pPr>
      <w:r w:rsidRPr="00D25CBC">
        <w:rPr>
          <w:rFonts w:ascii="Arial" w:hAnsi="Arial" w:cs="Arial"/>
          <w:sz w:val="22"/>
          <w:szCs w:val="22"/>
        </w:rPr>
        <w:t xml:space="preserve">7. </w:t>
      </w:r>
      <w:r>
        <w:rPr>
          <w:rFonts w:ascii="Arial" w:hAnsi="Arial" w:cs="Arial"/>
          <w:sz w:val="22"/>
          <w:szCs w:val="22"/>
        </w:rPr>
        <w:t xml:space="preserve">Voordat het einddoel bereikt wordt, kan het voorkomen dat de planten een of meerder keren overgepot of wijder gezet worden. Hoe vaak worden de planten op het leerbedrijf overgepot of wijder gezet voordat de </w:t>
      </w:r>
      <w:proofErr w:type="spellStart"/>
      <w:r>
        <w:rPr>
          <w:rFonts w:ascii="Arial" w:hAnsi="Arial" w:cs="Arial"/>
          <w:sz w:val="22"/>
          <w:szCs w:val="22"/>
        </w:rPr>
        <w:t>eindmaat</w:t>
      </w:r>
      <w:proofErr w:type="spellEnd"/>
      <w:r>
        <w:rPr>
          <w:rFonts w:ascii="Arial" w:hAnsi="Arial" w:cs="Arial"/>
          <w:sz w:val="22"/>
          <w:szCs w:val="22"/>
        </w:rPr>
        <w:t xml:space="preserve"> bereikt is en de planten verkocht worden?</w:t>
      </w:r>
    </w:p>
    <w:p w:rsidR="00D25CBC" w:rsidRDefault="00D25CBC" w:rsidP="00AC6779">
      <w:pPr>
        <w:rPr>
          <w:rFonts w:ascii="Arial" w:hAnsi="Arial" w:cs="Arial"/>
          <w:sz w:val="22"/>
          <w:szCs w:val="22"/>
        </w:rPr>
      </w:pPr>
    </w:p>
    <w:p w:rsidR="00D25CBC" w:rsidRDefault="00D25CBC" w:rsidP="00AC6779">
      <w:pPr>
        <w:rPr>
          <w:rFonts w:ascii="Arial" w:hAnsi="Arial" w:cs="Arial"/>
          <w:sz w:val="22"/>
          <w:szCs w:val="22"/>
        </w:rPr>
      </w:pPr>
      <w:r>
        <w:rPr>
          <w:rFonts w:ascii="Arial" w:hAnsi="Arial" w:cs="Arial"/>
          <w:sz w:val="22"/>
          <w:szCs w:val="22"/>
        </w:rPr>
        <w:t>8. In welke periode van het jaar wordt er op het leerbedrijf opgepot?</w:t>
      </w:r>
    </w:p>
    <w:p w:rsidR="00D25CBC" w:rsidRDefault="00D25CBC" w:rsidP="00AC6779">
      <w:pPr>
        <w:rPr>
          <w:rFonts w:ascii="Arial" w:hAnsi="Arial" w:cs="Arial"/>
          <w:sz w:val="22"/>
          <w:szCs w:val="22"/>
        </w:rPr>
      </w:pPr>
    </w:p>
    <w:p w:rsidR="00D25CBC" w:rsidRDefault="00D25CBC" w:rsidP="00AC6779">
      <w:pPr>
        <w:rPr>
          <w:rFonts w:ascii="Arial" w:hAnsi="Arial" w:cs="Arial"/>
          <w:sz w:val="22"/>
          <w:szCs w:val="22"/>
        </w:rPr>
      </w:pPr>
      <w:r>
        <w:rPr>
          <w:rFonts w:ascii="Arial" w:hAnsi="Arial" w:cs="Arial"/>
          <w:sz w:val="22"/>
          <w:szCs w:val="22"/>
        </w:rPr>
        <w:t>9. De meeste containerkwekers hebben tegenwoordig een oppotmachine. Noteer de gegevens van de oppotmachine in de tabel.</w:t>
      </w:r>
    </w:p>
    <w:p w:rsidR="00D25CBC" w:rsidRDefault="00D25CBC" w:rsidP="00AC6779">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4606"/>
        <w:gridCol w:w="4606"/>
      </w:tblGrid>
      <w:tr w:rsidR="00827AB4" w:rsidTr="00827AB4">
        <w:tc>
          <w:tcPr>
            <w:tcW w:w="4606" w:type="dxa"/>
          </w:tcPr>
          <w:p w:rsidR="00827AB4" w:rsidRPr="00827AB4" w:rsidRDefault="00827AB4" w:rsidP="00AC6779">
            <w:pPr>
              <w:rPr>
                <w:rFonts w:ascii="Arial" w:hAnsi="Arial" w:cs="Arial"/>
                <w:b/>
                <w:sz w:val="22"/>
                <w:szCs w:val="22"/>
              </w:rPr>
            </w:pPr>
            <w:r w:rsidRPr="00827AB4">
              <w:rPr>
                <w:rFonts w:ascii="Arial" w:hAnsi="Arial" w:cs="Arial"/>
                <w:b/>
                <w:sz w:val="22"/>
                <w:szCs w:val="22"/>
              </w:rPr>
              <w:t>Merk</w:t>
            </w:r>
          </w:p>
        </w:tc>
        <w:tc>
          <w:tcPr>
            <w:tcW w:w="4606" w:type="dxa"/>
          </w:tcPr>
          <w:p w:rsidR="00827AB4" w:rsidRDefault="00827AB4" w:rsidP="00AC6779">
            <w:pPr>
              <w:rPr>
                <w:rFonts w:ascii="Arial" w:hAnsi="Arial" w:cs="Arial"/>
                <w:sz w:val="22"/>
                <w:szCs w:val="22"/>
              </w:rPr>
            </w:pPr>
          </w:p>
        </w:tc>
      </w:tr>
      <w:tr w:rsidR="00827AB4" w:rsidTr="00827AB4">
        <w:tc>
          <w:tcPr>
            <w:tcW w:w="4606" w:type="dxa"/>
          </w:tcPr>
          <w:p w:rsidR="00827AB4" w:rsidRDefault="00827AB4" w:rsidP="00AC6779">
            <w:pPr>
              <w:rPr>
                <w:rFonts w:ascii="Arial" w:hAnsi="Arial" w:cs="Arial"/>
                <w:sz w:val="22"/>
                <w:szCs w:val="22"/>
              </w:rPr>
            </w:pPr>
            <w:r>
              <w:rPr>
                <w:rFonts w:ascii="Arial" w:hAnsi="Arial" w:cs="Arial"/>
                <w:sz w:val="22"/>
                <w:szCs w:val="22"/>
              </w:rPr>
              <w:t xml:space="preserve">Aantal potten per uur bij kleinste </w:t>
            </w:r>
            <w:proofErr w:type="spellStart"/>
            <w:r>
              <w:rPr>
                <w:rFonts w:ascii="Arial" w:hAnsi="Arial" w:cs="Arial"/>
                <w:sz w:val="22"/>
                <w:szCs w:val="22"/>
              </w:rPr>
              <w:t>potmaat</w:t>
            </w:r>
            <w:proofErr w:type="spellEnd"/>
          </w:p>
        </w:tc>
        <w:tc>
          <w:tcPr>
            <w:tcW w:w="4606" w:type="dxa"/>
          </w:tcPr>
          <w:p w:rsidR="00827AB4" w:rsidRDefault="00827AB4" w:rsidP="00AC6779">
            <w:pPr>
              <w:rPr>
                <w:rFonts w:ascii="Arial" w:hAnsi="Arial" w:cs="Arial"/>
                <w:sz w:val="22"/>
                <w:szCs w:val="22"/>
              </w:rPr>
            </w:pPr>
          </w:p>
        </w:tc>
      </w:tr>
      <w:tr w:rsidR="00827AB4" w:rsidTr="00827AB4">
        <w:tc>
          <w:tcPr>
            <w:tcW w:w="4606" w:type="dxa"/>
          </w:tcPr>
          <w:p w:rsidR="00827AB4" w:rsidRDefault="00827AB4" w:rsidP="00AC6779">
            <w:pPr>
              <w:rPr>
                <w:rFonts w:ascii="Arial" w:hAnsi="Arial" w:cs="Arial"/>
                <w:sz w:val="22"/>
                <w:szCs w:val="22"/>
              </w:rPr>
            </w:pPr>
            <w:r>
              <w:rPr>
                <w:rFonts w:ascii="Arial" w:hAnsi="Arial" w:cs="Arial"/>
                <w:sz w:val="22"/>
                <w:szCs w:val="22"/>
              </w:rPr>
              <w:t xml:space="preserve">Aantal potten per uur bij grootste </w:t>
            </w:r>
            <w:proofErr w:type="spellStart"/>
            <w:r>
              <w:rPr>
                <w:rFonts w:ascii="Arial" w:hAnsi="Arial" w:cs="Arial"/>
                <w:sz w:val="22"/>
                <w:szCs w:val="22"/>
              </w:rPr>
              <w:t>potmaat</w:t>
            </w:r>
            <w:proofErr w:type="spellEnd"/>
          </w:p>
        </w:tc>
        <w:tc>
          <w:tcPr>
            <w:tcW w:w="4606" w:type="dxa"/>
          </w:tcPr>
          <w:p w:rsidR="00827AB4" w:rsidRDefault="00827AB4" w:rsidP="00AC6779">
            <w:pPr>
              <w:rPr>
                <w:rFonts w:ascii="Arial" w:hAnsi="Arial" w:cs="Arial"/>
                <w:sz w:val="22"/>
                <w:szCs w:val="22"/>
              </w:rPr>
            </w:pPr>
          </w:p>
        </w:tc>
      </w:tr>
      <w:tr w:rsidR="00827AB4" w:rsidTr="00827AB4">
        <w:tc>
          <w:tcPr>
            <w:tcW w:w="4606" w:type="dxa"/>
          </w:tcPr>
          <w:p w:rsidR="00827AB4" w:rsidRDefault="00827AB4" w:rsidP="00AC6779">
            <w:pPr>
              <w:rPr>
                <w:rFonts w:ascii="Arial" w:hAnsi="Arial" w:cs="Arial"/>
                <w:sz w:val="22"/>
                <w:szCs w:val="22"/>
              </w:rPr>
            </w:pPr>
            <w:r>
              <w:rPr>
                <w:rFonts w:ascii="Arial" w:hAnsi="Arial" w:cs="Arial"/>
                <w:sz w:val="22"/>
                <w:szCs w:val="22"/>
              </w:rPr>
              <w:t>Benodigd aantal medewerkers</w:t>
            </w:r>
          </w:p>
        </w:tc>
        <w:tc>
          <w:tcPr>
            <w:tcW w:w="4606" w:type="dxa"/>
          </w:tcPr>
          <w:p w:rsidR="00827AB4" w:rsidRDefault="00827AB4" w:rsidP="00AC6779">
            <w:pPr>
              <w:rPr>
                <w:rFonts w:ascii="Arial" w:hAnsi="Arial" w:cs="Arial"/>
                <w:sz w:val="22"/>
                <w:szCs w:val="22"/>
              </w:rPr>
            </w:pPr>
          </w:p>
        </w:tc>
      </w:tr>
      <w:tr w:rsidR="00827AB4" w:rsidTr="00827AB4">
        <w:tc>
          <w:tcPr>
            <w:tcW w:w="4606" w:type="dxa"/>
          </w:tcPr>
          <w:p w:rsidR="00827AB4" w:rsidRDefault="00827AB4" w:rsidP="00AC6779">
            <w:pPr>
              <w:rPr>
                <w:rFonts w:ascii="Arial" w:hAnsi="Arial" w:cs="Arial"/>
                <w:sz w:val="22"/>
                <w:szCs w:val="22"/>
              </w:rPr>
            </w:pPr>
            <w:r>
              <w:rPr>
                <w:rFonts w:ascii="Arial" w:hAnsi="Arial" w:cs="Arial"/>
                <w:sz w:val="22"/>
                <w:szCs w:val="22"/>
              </w:rPr>
              <w:t>Afstellingsmogelijkheden</w:t>
            </w:r>
          </w:p>
        </w:tc>
        <w:tc>
          <w:tcPr>
            <w:tcW w:w="4606" w:type="dxa"/>
          </w:tcPr>
          <w:p w:rsidR="00827AB4" w:rsidRDefault="00827AB4" w:rsidP="00AC6779">
            <w:pPr>
              <w:rPr>
                <w:rFonts w:ascii="Arial" w:hAnsi="Arial" w:cs="Arial"/>
                <w:sz w:val="22"/>
                <w:szCs w:val="22"/>
              </w:rPr>
            </w:pPr>
          </w:p>
        </w:tc>
      </w:tr>
      <w:tr w:rsidR="00827AB4" w:rsidTr="00827AB4">
        <w:tc>
          <w:tcPr>
            <w:tcW w:w="4606" w:type="dxa"/>
          </w:tcPr>
          <w:p w:rsidR="00827AB4" w:rsidRDefault="00827AB4" w:rsidP="00AC6779">
            <w:pPr>
              <w:rPr>
                <w:rFonts w:ascii="Arial" w:hAnsi="Arial" w:cs="Arial"/>
                <w:sz w:val="22"/>
                <w:szCs w:val="22"/>
              </w:rPr>
            </w:pPr>
            <w:r>
              <w:rPr>
                <w:rFonts w:ascii="Arial" w:hAnsi="Arial" w:cs="Arial"/>
                <w:sz w:val="22"/>
                <w:szCs w:val="22"/>
              </w:rPr>
              <w:t>Veiligheid; waar moet je op letten?</w:t>
            </w:r>
          </w:p>
        </w:tc>
        <w:tc>
          <w:tcPr>
            <w:tcW w:w="4606" w:type="dxa"/>
          </w:tcPr>
          <w:p w:rsidR="00827AB4" w:rsidRDefault="00827AB4" w:rsidP="00AC6779">
            <w:pPr>
              <w:rPr>
                <w:rFonts w:ascii="Arial" w:hAnsi="Arial" w:cs="Arial"/>
                <w:sz w:val="22"/>
                <w:szCs w:val="22"/>
              </w:rPr>
            </w:pPr>
          </w:p>
        </w:tc>
      </w:tr>
      <w:tr w:rsidR="00827AB4" w:rsidTr="00827AB4">
        <w:tc>
          <w:tcPr>
            <w:tcW w:w="4606" w:type="dxa"/>
          </w:tcPr>
          <w:p w:rsidR="00827AB4" w:rsidRDefault="00827AB4" w:rsidP="00AC6779">
            <w:pPr>
              <w:rPr>
                <w:rFonts w:ascii="Arial" w:hAnsi="Arial" w:cs="Arial"/>
                <w:sz w:val="22"/>
                <w:szCs w:val="22"/>
              </w:rPr>
            </w:pPr>
            <w:r>
              <w:rPr>
                <w:rFonts w:ascii="Arial" w:hAnsi="Arial" w:cs="Arial"/>
                <w:sz w:val="22"/>
                <w:szCs w:val="22"/>
              </w:rPr>
              <w:t>Onderhoud aan de potmachine</w:t>
            </w:r>
          </w:p>
        </w:tc>
        <w:tc>
          <w:tcPr>
            <w:tcW w:w="4606" w:type="dxa"/>
          </w:tcPr>
          <w:p w:rsidR="00827AB4" w:rsidRDefault="00827AB4" w:rsidP="00AC6779">
            <w:pPr>
              <w:rPr>
                <w:rFonts w:ascii="Arial" w:hAnsi="Arial" w:cs="Arial"/>
                <w:sz w:val="22"/>
                <w:szCs w:val="22"/>
              </w:rPr>
            </w:pPr>
          </w:p>
        </w:tc>
      </w:tr>
    </w:tbl>
    <w:p w:rsidR="00D25CBC" w:rsidRPr="00D25CBC" w:rsidRDefault="00D25CBC" w:rsidP="00AC6779">
      <w:pPr>
        <w:rPr>
          <w:rFonts w:ascii="Arial" w:hAnsi="Arial" w:cs="Arial"/>
          <w:sz w:val="22"/>
          <w:szCs w:val="22"/>
        </w:rPr>
      </w:pPr>
    </w:p>
    <w:p w:rsidR="00630879" w:rsidRDefault="00827AB4" w:rsidP="00AC6779">
      <w:pPr>
        <w:rPr>
          <w:rFonts w:ascii="Arial" w:hAnsi="Arial" w:cs="Arial"/>
          <w:sz w:val="22"/>
          <w:szCs w:val="22"/>
        </w:rPr>
      </w:pPr>
      <w:r>
        <w:rPr>
          <w:rFonts w:ascii="Arial" w:hAnsi="Arial" w:cs="Arial"/>
          <w:sz w:val="22"/>
          <w:szCs w:val="22"/>
        </w:rPr>
        <w:t>10. Leg in eigen woorden de werking uit van de oppotmachine.</w:t>
      </w:r>
    </w:p>
    <w:p w:rsidR="00827AB4" w:rsidRDefault="00827AB4" w:rsidP="00AC6779">
      <w:pPr>
        <w:rPr>
          <w:rFonts w:ascii="Arial" w:hAnsi="Arial" w:cs="Arial"/>
          <w:sz w:val="22"/>
          <w:szCs w:val="22"/>
        </w:rPr>
      </w:pPr>
    </w:p>
    <w:p w:rsidR="00630879" w:rsidRPr="00827AB4" w:rsidRDefault="00827AB4" w:rsidP="00827AB4">
      <w:pPr>
        <w:rPr>
          <w:rFonts w:ascii="Arial" w:hAnsi="Arial" w:cs="Arial"/>
          <w:sz w:val="22"/>
          <w:szCs w:val="22"/>
        </w:rPr>
      </w:pPr>
      <w:r>
        <w:rPr>
          <w:rFonts w:ascii="Arial" w:hAnsi="Arial" w:cs="Arial"/>
          <w:sz w:val="22"/>
          <w:szCs w:val="22"/>
        </w:rPr>
        <w:t>11. Meteen na het oppotten zijn er meestal enkele handelingen nodig zoals bijvoorbeeld het aangieten van de planten. Welke handelingen zijn er op het leerbedrijf nodig direct na het oppotten?</w:t>
      </w:r>
    </w:p>
    <w:p w:rsidR="00630879" w:rsidRDefault="00630879" w:rsidP="00AC6779">
      <w:pPr>
        <w:tabs>
          <w:tab w:val="left" w:pos="2100"/>
        </w:tabs>
      </w:pPr>
    </w:p>
    <w:p w:rsidR="00630879" w:rsidRDefault="00630879" w:rsidP="00AC6779">
      <w:pPr>
        <w:tabs>
          <w:tab w:val="left" w:pos="2100"/>
        </w:tabs>
      </w:pPr>
    </w:p>
    <w:p w:rsidR="00AC6779" w:rsidRDefault="00AC6779" w:rsidP="00AC6779">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cPr>
          <w:p w:rsidR="00AC6779" w:rsidRDefault="00827AB4">
            <w:pPr>
              <w:spacing w:line="276" w:lineRule="auto"/>
              <w:rPr>
                <w:rFonts w:ascii="Arial" w:hAnsi="Arial" w:cs="Arial"/>
                <w:sz w:val="22"/>
                <w:szCs w:val="22"/>
                <w:lang w:eastAsia="en-US"/>
              </w:rPr>
            </w:pPr>
            <w:r>
              <w:rPr>
                <w:rFonts w:ascii="Arial" w:hAnsi="Arial" w:cs="Arial"/>
                <w:sz w:val="22"/>
                <w:szCs w:val="22"/>
                <w:lang w:eastAsia="en-US"/>
              </w:rPr>
              <w:t xml:space="preserve">Er zijn veel verschillende </w:t>
            </w:r>
            <w:proofErr w:type="spellStart"/>
            <w:r>
              <w:rPr>
                <w:rFonts w:ascii="Arial" w:hAnsi="Arial" w:cs="Arial"/>
                <w:sz w:val="22"/>
                <w:szCs w:val="22"/>
                <w:lang w:eastAsia="en-US"/>
              </w:rPr>
              <w:t>potmaten</w:t>
            </w:r>
            <w:proofErr w:type="spellEnd"/>
            <w:r>
              <w:rPr>
                <w:rFonts w:ascii="Arial" w:hAnsi="Arial" w:cs="Arial"/>
                <w:sz w:val="22"/>
                <w:szCs w:val="22"/>
                <w:lang w:eastAsia="en-US"/>
              </w:rPr>
              <w:t xml:space="preserve"> in de handel. Noteer hieronder vijf veel gebruikte </w:t>
            </w:r>
            <w:proofErr w:type="spellStart"/>
            <w:r>
              <w:rPr>
                <w:rFonts w:ascii="Arial" w:hAnsi="Arial" w:cs="Arial"/>
                <w:sz w:val="22"/>
                <w:szCs w:val="22"/>
                <w:lang w:eastAsia="en-US"/>
              </w:rPr>
              <w:t>potmaten</w:t>
            </w:r>
            <w:proofErr w:type="spellEnd"/>
            <w:r>
              <w:rPr>
                <w:rFonts w:ascii="Arial" w:hAnsi="Arial" w:cs="Arial"/>
                <w:sz w:val="22"/>
                <w:szCs w:val="22"/>
                <w:lang w:eastAsia="en-US"/>
              </w:rPr>
              <w:t xml:space="preserve"> op het leerbedrijf en vermeld daarbij de inkoopprijs per pot. Vermeld ook de inkoopprijs van de potgronden die op het leerbedrijf gebruikt worden per m2.</w:t>
            </w:r>
          </w:p>
          <w:p w:rsidR="00827AB4" w:rsidRDefault="00827AB4">
            <w:pPr>
              <w:spacing w:line="276" w:lineRule="auto"/>
              <w:rPr>
                <w:rFonts w:ascii="Arial" w:hAnsi="Arial" w:cs="Arial"/>
                <w:sz w:val="22"/>
                <w:szCs w:val="22"/>
                <w:lang w:eastAsia="en-US"/>
              </w:rPr>
            </w:pPr>
          </w:p>
          <w:tbl>
            <w:tblPr>
              <w:tblStyle w:val="Tabelraster"/>
              <w:tblW w:w="0" w:type="auto"/>
              <w:tblInd w:w="0" w:type="dxa"/>
              <w:tblLayout w:type="fixed"/>
              <w:tblLook w:val="04A0" w:firstRow="1" w:lastRow="0" w:firstColumn="1" w:lastColumn="0" w:noHBand="0" w:noVBand="1"/>
            </w:tblPr>
            <w:tblGrid>
              <w:gridCol w:w="3328"/>
              <w:gridCol w:w="3328"/>
              <w:gridCol w:w="3329"/>
            </w:tblGrid>
            <w:tr w:rsidR="00827AB4" w:rsidTr="00827AB4">
              <w:tc>
                <w:tcPr>
                  <w:tcW w:w="3328" w:type="dxa"/>
                </w:tcPr>
                <w:p w:rsidR="00827AB4" w:rsidRDefault="00827AB4">
                  <w:pPr>
                    <w:spacing w:line="276" w:lineRule="auto"/>
                    <w:rPr>
                      <w:rFonts w:ascii="Arial" w:hAnsi="Arial" w:cs="Arial"/>
                      <w:sz w:val="22"/>
                      <w:szCs w:val="22"/>
                      <w:lang w:eastAsia="en-US"/>
                    </w:rPr>
                  </w:pPr>
                  <w:proofErr w:type="spellStart"/>
                  <w:r>
                    <w:rPr>
                      <w:rFonts w:ascii="Arial" w:hAnsi="Arial" w:cs="Arial"/>
                      <w:sz w:val="22"/>
                      <w:szCs w:val="22"/>
                      <w:lang w:eastAsia="en-US"/>
                    </w:rPr>
                    <w:t>Potmaten</w:t>
                  </w:r>
                  <w:proofErr w:type="spellEnd"/>
                </w:p>
              </w:tc>
              <w:tc>
                <w:tcPr>
                  <w:tcW w:w="3328" w:type="dxa"/>
                </w:tcPr>
                <w:p w:rsidR="00827AB4" w:rsidRDefault="00827AB4">
                  <w:pPr>
                    <w:spacing w:line="276" w:lineRule="auto"/>
                    <w:rPr>
                      <w:rFonts w:ascii="Arial" w:hAnsi="Arial" w:cs="Arial"/>
                      <w:sz w:val="22"/>
                      <w:szCs w:val="22"/>
                      <w:lang w:eastAsia="en-US"/>
                    </w:rPr>
                  </w:pPr>
                  <w:r>
                    <w:rPr>
                      <w:rFonts w:ascii="Arial" w:hAnsi="Arial" w:cs="Arial"/>
                      <w:sz w:val="22"/>
                      <w:szCs w:val="22"/>
                      <w:lang w:eastAsia="en-US"/>
                    </w:rPr>
                    <w:t>I</w:t>
                  </w:r>
                  <w:r w:rsidR="001B4DDE">
                    <w:rPr>
                      <w:rFonts w:ascii="Arial" w:hAnsi="Arial" w:cs="Arial"/>
                      <w:sz w:val="22"/>
                      <w:szCs w:val="22"/>
                      <w:lang w:eastAsia="en-US"/>
                    </w:rPr>
                    <w:t>nko</w:t>
                  </w:r>
                  <w:r>
                    <w:rPr>
                      <w:rFonts w:ascii="Arial" w:hAnsi="Arial" w:cs="Arial"/>
                      <w:sz w:val="22"/>
                      <w:szCs w:val="22"/>
                      <w:lang w:eastAsia="en-US"/>
                    </w:rPr>
                    <w:t>opprijs per pot</w:t>
                  </w:r>
                </w:p>
              </w:tc>
              <w:tc>
                <w:tcPr>
                  <w:tcW w:w="3329" w:type="dxa"/>
                </w:tcPr>
                <w:p w:rsidR="00827AB4" w:rsidRDefault="00827AB4">
                  <w:pPr>
                    <w:spacing w:line="276" w:lineRule="auto"/>
                    <w:rPr>
                      <w:rFonts w:ascii="Arial" w:hAnsi="Arial" w:cs="Arial"/>
                      <w:sz w:val="22"/>
                      <w:szCs w:val="22"/>
                      <w:lang w:eastAsia="en-US"/>
                    </w:rPr>
                  </w:pPr>
                  <w:r>
                    <w:rPr>
                      <w:rFonts w:ascii="Arial" w:hAnsi="Arial" w:cs="Arial"/>
                      <w:sz w:val="22"/>
                      <w:szCs w:val="22"/>
                      <w:lang w:eastAsia="en-US"/>
                    </w:rPr>
                    <w:t>Inkoopprijs potgrond per m3</w:t>
                  </w:r>
                </w:p>
              </w:tc>
            </w:tr>
            <w:tr w:rsidR="00827AB4" w:rsidTr="00827AB4">
              <w:tc>
                <w:tcPr>
                  <w:tcW w:w="3328" w:type="dxa"/>
                </w:tcPr>
                <w:p w:rsidR="00827AB4" w:rsidRDefault="00827AB4">
                  <w:pPr>
                    <w:spacing w:line="276" w:lineRule="auto"/>
                    <w:rPr>
                      <w:rFonts w:ascii="Arial" w:hAnsi="Arial" w:cs="Arial"/>
                      <w:sz w:val="22"/>
                      <w:szCs w:val="22"/>
                      <w:lang w:eastAsia="en-US"/>
                    </w:rPr>
                  </w:pPr>
                </w:p>
              </w:tc>
              <w:tc>
                <w:tcPr>
                  <w:tcW w:w="3328" w:type="dxa"/>
                </w:tcPr>
                <w:p w:rsidR="00827AB4" w:rsidRDefault="00827AB4">
                  <w:pPr>
                    <w:spacing w:line="276" w:lineRule="auto"/>
                    <w:rPr>
                      <w:rFonts w:ascii="Arial" w:hAnsi="Arial" w:cs="Arial"/>
                      <w:sz w:val="22"/>
                      <w:szCs w:val="22"/>
                      <w:lang w:eastAsia="en-US"/>
                    </w:rPr>
                  </w:pPr>
                </w:p>
              </w:tc>
              <w:tc>
                <w:tcPr>
                  <w:tcW w:w="3329" w:type="dxa"/>
                </w:tcPr>
                <w:p w:rsidR="00827AB4" w:rsidRDefault="00827AB4">
                  <w:pPr>
                    <w:spacing w:line="276" w:lineRule="auto"/>
                    <w:rPr>
                      <w:rFonts w:ascii="Arial" w:hAnsi="Arial" w:cs="Arial"/>
                      <w:sz w:val="22"/>
                      <w:szCs w:val="22"/>
                      <w:lang w:eastAsia="en-US"/>
                    </w:rPr>
                  </w:pPr>
                </w:p>
              </w:tc>
            </w:tr>
            <w:tr w:rsidR="00827AB4" w:rsidTr="00827AB4">
              <w:tc>
                <w:tcPr>
                  <w:tcW w:w="3328" w:type="dxa"/>
                </w:tcPr>
                <w:p w:rsidR="00827AB4" w:rsidRDefault="00827AB4">
                  <w:pPr>
                    <w:spacing w:line="276" w:lineRule="auto"/>
                    <w:rPr>
                      <w:rFonts w:ascii="Arial" w:hAnsi="Arial" w:cs="Arial"/>
                      <w:sz w:val="22"/>
                      <w:szCs w:val="22"/>
                      <w:lang w:eastAsia="en-US"/>
                    </w:rPr>
                  </w:pPr>
                </w:p>
              </w:tc>
              <w:tc>
                <w:tcPr>
                  <w:tcW w:w="3328" w:type="dxa"/>
                </w:tcPr>
                <w:p w:rsidR="00827AB4" w:rsidRDefault="00827AB4">
                  <w:pPr>
                    <w:spacing w:line="276" w:lineRule="auto"/>
                    <w:rPr>
                      <w:rFonts w:ascii="Arial" w:hAnsi="Arial" w:cs="Arial"/>
                      <w:sz w:val="22"/>
                      <w:szCs w:val="22"/>
                      <w:lang w:eastAsia="en-US"/>
                    </w:rPr>
                  </w:pPr>
                </w:p>
              </w:tc>
              <w:tc>
                <w:tcPr>
                  <w:tcW w:w="3329" w:type="dxa"/>
                </w:tcPr>
                <w:p w:rsidR="00827AB4" w:rsidRDefault="00827AB4">
                  <w:pPr>
                    <w:spacing w:line="276" w:lineRule="auto"/>
                    <w:rPr>
                      <w:rFonts w:ascii="Arial" w:hAnsi="Arial" w:cs="Arial"/>
                      <w:sz w:val="22"/>
                      <w:szCs w:val="22"/>
                      <w:lang w:eastAsia="en-US"/>
                    </w:rPr>
                  </w:pPr>
                </w:p>
              </w:tc>
            </w:tr>
            <w:tr w:rsidR="00827AB4" w:rsidTr="00827AB4">
              <w:tc>
                <w:tcPr>
                  <w:tcW w:w="3328" w:type="dxa"/>
                </w:tcPr>
                <w:p w:rsidR="00827AB4" w:rsidRDefault="00827AB4">
                  <w:pPr>
                    <w:spacing w:line="276" w:lineRule="auto"/>
                    <w:rPr>
                      <w:rFonts w:ascii="Arial" w:hAnsi="Arial" w:cs="Arial"/>
                      <w:sz w:val="22"/>
                      <w:szCs w:val="22"/>
                      <w:lang w:eastAsia="en-US"/>
                    </w:rPr>
                  </w:pPr>
                </w:p>
              </w:tc>
              <w:tc>
                <w:tcPr>
                  <w:tcW w:w="3328" w:type="dxa"/>
                </w:tcPr>
                <w:p w:rsidR="00827AB4" w:rsidRDefault="00827AB4">
                  <w:pPr>
                    <w:spacing w:line="276" w:lineRule="auto"/>
                    <w:rPr>
                      <w:rFonts w:ascii="Arial" w:hAnsi="Arial" w:cs="Arial"/>
                      <w:sz w:val="22"/>
                      <w:szCs w:val="22"/>
                      <w:lang w:eastAsia="en-US"/>
                    </w:rPr>
                  </w:pPr>
                </w:p>
              </w:tc>
              <w:tc>
                <w:tcPr>
                  <w:tcW w:w="3329" w:type="dxa"/>
                </w:tcPr>
                <w:p w:rsidR="00827AB4" w:rsidRDefault="00827AB4">
                  <w:pPr>
                    <w:spacing w:line="276" w:lineRule="auto"/>
                    <w:rPr>
                      <w:rFonts w:ascii="Arial" w:hAnsi="Arial" w:cs="Arial"/>
                      <w:sz w:val="22"/>
                      <w:szCs w:val="22"/>
                      <w:lang w:eastAsia="en-US"/>
                    </w:rPr>
                  </w:pPr>
                </w:p>
              </w:tc>
            </w:tr>
            <w:tr w:rsidR="00827AB4" w:rsidTr="00827AB4">
              <w:tc>
                <w:tcPr>
                  <w:tcW w:w="3328" w:type="dxa"/>
                </w:tcPr>
                <w:p w:rsidR="00827AB4" w:rsidRDefault="00827AB4">
                  <w:pPr>
                    <w:spacing w:line="276" w:lineRule="auto"/>
                    <w:rPr>
                      <w:rFonts w:ascii="Arial" w:hAnsi="Arial" w:cs="Arial"/>
                      <w:sz w:val="22"/>
                      <w:szCs w:val="22"/>
                      <w:lang w:eastAsia="en-US"/>
                    </w:rPr>
                  </w:pPr>
                </w:p>
              </w:tc>
              <w:tc>
                <w:tcPr>
                  <w:tcW w:w="3328" w:type="dxa"/>
                </w:tcPr>
                <w:p w:rsidR="00827AB4" w:rsidRDefault="00827AB4">
                  <w:pPr>
                    <w:spacing w:line="276" w:lineRule="auto"/>
                    <w:rPr>
                      <w:rFonts w:ascii="Arial" w:hAnsi="Arial" w:cs="Arial"/>
                      <w:sz w:val="22"/>
                      <w:szCs w:val="22"/>
                      <w:lang w:eastAsia="en-US"/>
                    </w:rPr>
                  </w:pPr>
                </w:p>
              </w:tc>
              <w:tc>
                <w:tcPr>
                  <w:tcW w:w="3329" w:type="dxa"/>
                </w:tcPr>
                <w:p w:rsidR="00827AB4" w:rsidRDefault="00827AB4">
                  <w:pPr>
                    <w:spacing w:line="276" w:lineRule="auto"/>
                    <w:rPr>
                      <w:rFonts w:ascii="Arial" w:hAnsi="Arial" w:cs="Arial"/>
                      <w:sz w:val="22"/>
                      <w:szCs w:val="22"/>
                      <w:lang w:eastAsia="en-US"/>
                    </w:rPr>
                  </w:pPr>
                </w:p>
              </w:tc>
            </w:tr>
            <w:tr w:rsidR="00827AB4" w:rsidTr="00827AB4">
              <w:tc>
                <w:tcPr>
                  <w:tcW w:w="3328" w:type="dxa"/>
                </w:tcPr>
                <w:p w:rsidR="00827AB4" w:rsidRDefault="00827AB4">
                  <w:pPr>
                    <w:spacing w:line="276" w:lineRule="auto"/>
                    <w:rPr>
                      <w:rFonts w:ascii="Arial" w:hAnsi="Arial" w:cs="Arial"/>
                      <w:sz w:val="22"/>
                      <w:szCs w:val="22"/>
                      <w:lang w:eastAsia="en-US"/>
                    </w:rPr>
                  </w:pPr>
                </w:p>
              </w:tc>
              <w:tc>
                <w:tcPr>
                  <w:tcW w:w="3328" w:type="dxa"/>
                </w:tcPr>
                <w:p w:rsidR="00827AB4" w:rsidRDefault="00827AB4">
                  <w:pPr>
                    <w:spacing w:line="276" w:lineRule="auto"/>
                    <w:rPr>
                      <w:rFonts w:ascii="Arial" w:hAnsi="Arial" w:cs="Arial"/>
                      <w:sz w:val="22"/>
                      <w:szCs w:val="22"/>
                      <w:lang w:eastAsia="en-US"/>
                    </w:rPr>
                  </w:pPr>
                </w:p>
              </w:tc>
              <w:tc>
                <w:tcPr>
                  <w:tcW w:w="3329" w:type="dxa"/>
                </w:tcPr>
                <w:p w:rsidR="001B4DDE" w:rsidRDefault="001B4DDE">
                  <w:pPr>
                    <w:spacing w:line="276" w:lineRule="auto"/>
                    <w:rPr>
                      <w:rFonts w:ascii="Arial" w:hAnsi="Arial" w:cs="Arial"/>
                      <w:sz w:val="22"/>
                      <w:szCs w:val="22"/>
                      <w:lang w:eastAsia="en-US"/>
                    </w:rPr>
                  </w:pPr>
                </w:p>
              </w:tc>
            </w:tr>
          </w:tbl>
          <w:p w:rsidR="00AC6779" w:rsidRDefault="00AC6779">
            <w:pPr>
              <w:spacing w:line="276" w:lineRule="auto"/>
              <w:rPr>
                <w:rFonts w:ascii="Arial" w:hAnsi="Arial" w:cs="Arial"/>
                <w:sz w:val="22"/>
                <w:szCs w:val="22"/>
                <w:lang w:eastAsia="en-US"/>
              </w:rPr>
            </w:pPr>
          </w:p>
        </w:tc>
      </w:tr>
    </w:tbl>
    <w:p w:rsidR="00E00DFC" w:rsidRDefault="00E00DFC"/>
    <w:p w:rsidR="00F52FDE" w:rsidRPr="00F52FDE" w:rsidRDefault="00F52FDE">
      <w:pPr>
        <w:rPr>
          <w:rFonts w:ascii="Arial" w:hAnsi="Arial" w:cs="Arial"/>
          <w:sz w:val="22"/>
          <w:szCs w:val="22"/>
        </w:rPr>
      </w:pPr>
      <w:r>
        <w:rPr>
          <w:rFonts w:ascii="Arial" w:hAnsi="Arial" w:cs="Arial"/>
          <w:sz w:val="22"/>
          <w:szCs w:val="22"/>
        </w:rPr>
        <w:t>Handtekening praktijkopleider:</w:t>
      </w:r>
    </w:p>
    <w:tbl>
      <w:tblPr>
        <w:tblStyle w:val="Tabelraster"/>
        <w:tblW w:w="0" w:type="auto"/>
        <w:tblInd w:w="38" w:type="dxa"/>
        <w:tblLook w:val="04A0" w:firstRow="1" w:lastRow="0" w:firstColumn="1" w:lastColumn="0" w:noHBand="0" w:noVBand="1"/>
      </w:tblPr>
      <w:tblGrid>
        <w:gridCol w:w="9212"/>
      </w:tblGrid>
      <w:tr w:rsidR="00F52FDE" w:rsidTr="00F52FDE">
        <w:tc>
          <w:tcPr>
            <w:tcW w:w="9212" w:type="dxa"/>
          </w:tcPr>
          <w:p w:rsidR="00F52FDE" w:rsidRDefault="00F52FDE">
            <w:pPr>
              <w:rPr>
                <w:rFonts w:ascii="Arial" w:hAnsi="Arial" w:cs="Arial"/>
                <w:sz w:val="22"/>
                <w:szCs w:val="22"/>
              </w:rPr>
            </w:pPr>
          </w:p>
          <w:p w:rsidR="00F52FDE" w:rsidRDefault="00F52FDE">
            <w:pPr>
              <w:rPr>
                <w:rFonts w:ascii="Arial" w:hAnsi="Arial" w:cs="Arial"/>
                <w:sz w:val="22"/>
                <w:szCs w:val="22"/>
              </w:rPr>
            </w:pPr>
          </w:p>
          <w:p w:rsidR="00F52FDE" w:rsidRDefault="00F52FDE">
            <w:pPr>
              <w:rPr>
                <w:rFonts w:ascii="Arial" w:hAnsi="Arial" w:cs="Arial"/>
                <w:sz w:val="22"/>
                <w:szCs w:val="22"/>
              </w:rPr>
            </w:pPr>
            <w:bookmarkStart w:id="0" w:name="_GoBack"/>
            <w:bookmarkEnd w:id="0"/>
          </w:p>
        </w:tc>
      </w:tr>
    </w:tbl>
    <w:p w:rsidR="00F52FDE" w:rsidRPr="00F52FDE" w:rsidRDefault="00F52FDE">
      <w:pPr>
        <w:rPr>
          <w:rFonts w:ascii="Arial" w:hAnsi="Arial" w:cs="Arial"/>
          <w:sz w:val="22"/>
          <w:szCs w:val="22"/>
        </w:rPr>
      </w:pPr>
    </w:p>
    <w:sectPr w:rsidR="00F52FDE" w:rsidRPr="00F52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52F5"/>
    <w:multiLevelType w:val="hybridMultilevel"/>
    <w:tmpl w:val="7C229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3"/>
    <w:rsid w:val="000A6C08"/>
    <w:rsid w:val="001B4DDE"/>
    <w:rsid w:val="00630879"/>
    <w:rsid w:val="00827AB4"/>
    <w:rsid w:val="00AC6779"/>
    <w:rsid w:val="00D25CBC"/>
    <w:rsid w:val="00E00DFC"/>
    <w:rsid w:val="00F37843"/>
    <w:rsid w:val="00F52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nl/url?sa=i&amp;rct=j&amp;q=&amp;esrc=s&amp;frm=1&amp;source=images&amp;cd=&amp;cad=rja&amp;uact=8&amp;ved=0CAcQjRw&amp;url=http://www.dealexpert.nl/subcategorie/1373-Machines_-_Transport.php?sorteren%3Daflopend%26goedkeuring%3D1%26order%3Dprijs&amp;ei=cyQRVbG8DPLU7Aaxo4CQBg&amp;bvm=bv.89184060,d.d24&amp;psig=AFQjCNEj8K5MjrUuXeXvagksV9dcdV7hTw&amp;ust=1427273188652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787</Words>
  <Characters>4334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6</cp:revision>
  <dcterms:created xsi:type="dcterms:W3CDTF">2014-12-02T09:34:00Z</dcterms:created>
  <dcterms:modified xsi:type="dcterms:W3CDTF">2015-03-24T09:09:00Z</dcterms:modified>
</cp:coreProperties>
</file>